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E334DE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  <w:bookmarkStart w:id="0" w:name="_GoBack"/>
      <w:bookmarkEnd w:id="0"/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</w:t>
      </w:r>
      <w:r w:rsidRPr="00781C9B">
        <w:rPr>
          <w:rFonts w:ascii="Calibri" w:hAnsi="Calibri" w:cs="Calibri"/>
          <w:b/>
          <w:bCs/>
          <w:sz w:val="32"/>
        </w:rPr>
        <w:t>V</w:t>
      </w:r>
      <w:r w:rsidR="00317BBE">
        <w:rPr>
          <w:rFonts w:ascii="Calibri" w:hAnsi="Calibri" w:cs="Calibri"/>
          <w:b/>
          <w:bCs/>
          <w:sz w:val="32"/>
        </w:rPr>
        <w:t>I</w:t>
      </w:r>
    </w:p>
    <w:p w:rsidR="007944B4" w:rsidRPr="00781C9B" w:rsidRDefault="00317BBE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ascii="Calibri" w:hAnsi="Calibri" w:cs="Calibri"/>
          <w:b/>
          <w:bCs/>
          <w:sz w:val="32"/>
        </w:rPr>
        <w:t>WYROBY GARMAŻERYJNE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7C05A4" w:rsidRPr="00317BBE" w:rsidRDefault="001B0E6D" w:rsidP="00317B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Opakowania jednostkowe oraz zbiorowe, powinny być oznakowane i zawierać informacje dotyczące m.in.: </w:t>
      </w:r>
      <w:r w:rsidR="00317BBE" w:rsidRPr="005D6D0C">
        <w:rPr>
          <w:rFonts w:cstheme="minorHAnsi"/>
          <w:snapToGrid w:val="0"/>
          <w:color w:val="000000"/>
        </w:rPr>
        <w:t>nazwy i adresu producenta, nazwy dystrybutora, nazwy towaru, jego klasy jakościowej, daty produkcji, terminu przydatności do spożycia, wartości odżywczej oraz skład</w:t>
      </w:r>
      <w:r w:rsidR="00317BBE">
        <w:rPr>
          <w:rFonts w:cstheme="minorHAnsi"/>
          <w:snapToGrid w:val="0"/>
          <w:color w:val="000000"/>
        </w:rPr>
        <w:t>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  <w:r w:rsidR="0008395A" w:rsidRPr="00317BBE">
        <w:rPr>
          <w:rFonts w:cstheme="minorHAnsi"/>
          <w:b/>
          <w:snapToGrid w:val="0"/>
          <w:color w:val="000000"/>
        </w:rPr>
        <w:t xml:space="preserve"> </w:t>
      </w:r>
      <w:r w:rsidRPr="00317BBE">
        <w:rPr>
          <w:rFonts w:cstheme="minorHAnsi"/>
          <w:b/>
          <w:snapToGrid w:val="0"/>
          <w:color w:val="000000"/>
        </w:rPr>
        <w:t xml:space="preserve"> 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</w:t>
      </w:r>
      <w:r w:rsidR="007C05A4" w:rsidRPr="009A5646">
        <w:rPr>
          <w:rFonts w:cstheme="minorHAnsi"/>
          <w:snapToGrid w:val="0"/>
          <w:color w:val="000000"/>
        </w:rPr>
        <w:t>do dostaw</w:t>
      </w:r>
      <w:r w:rsidR="009A5646">
        <w:rPr>
          <w:rFonts w:cstheme="minorHAnsi"/>
          <w:b/>
          <w:snapToGrid w:val="0"/>
          <w:color w:val="000000"/>
        </w:rPr>
        <w:t xml:space="preserve"> 2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7944B4" w:rsidRPr="007C05A4">
        <w:rPr>
          <w:rFonts w:cstheme="minorHAnsi"/>
          <w:b/>
          <w:snapToGrid w:val="0"/>
          <w:color w:val="000000"/>
        </w:rPr>
        <w:t xml:space="preserve"> do 9</w:t>
      </w:r>
      <w:r w:rsidRPr="007C05A4">
        <w:rPr>
          <w:rFonts w:cstheme="minorHAnsi"/>
          <w:b/>
          <w:snapToGrid w:val="0"/>
          <w:color w:val="000000"/>
        </w:rPr>
        <w:t>:00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275"/>
        <w:gridCol w:w="793"/>
        <w:gridCol w:w="677"/>
        <w:gridCol w:w="1365"/>
        <w:gridCol w:w="796"/>
        <w:gridCol w:w="1145"/>
        <w:gridCol w:w="1365"/>
        <w:gridCol w:w="1138"/>
      </w:tblGrid>
      <w:tr w:rsidR="00781C9B" w:rsidRPr="00317BBE" w:rsidTr="002679CA">
        <w:trPr>
          <w:trHeight w:val="20"/>
          <w:jc w:val="center"/>
        </w:trPr>
        <w:tc>
          <w:tcPr>
            <w:tcW w:w="197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ind w:left="-249" w:firstLine="249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L</w:t>
            </w:r>
            <w:r w:rsidR="00C942ED" w:rsidRPr="00317BBE">
              <w:rPr>
                <w:rFonts w:cstheme="minorHAnsi"/>
              </w:rPr>
              <w:t>p</w:t>
            </w:r>
            <w:r w:rsidRPr="00317BBE">
              <w:rPr>
                <w:rFonts w:cstheme="minorHAnsi"/>
              </w:rPr>
              <w:t>.</w:t>
            </w:r>
          </w:p>
        </w:tc>
        <w:tc>
          <w:tcPr>
            <w:tcW w:w="1490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Nazwa</w:t>
            </w:r>
          </w:p>
        </w:tc>
        <w:tc>
          <w:tcPr>
            <w:tcW w:w="36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J.m.</w:t>
            </w:r>
          </w:p>
        </w:tc>
        <w:tc>
          <w:tcPr>
            <w:tcW w:w="308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 xml:space="preserve">Ilość </w:t>
            </w: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Cena jednostkowa netto</w:t>
            </w:r>
          </w:p>
          <w:p w:rsidR="0025570F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(zł)</w:t>
            </w:r>
          </w:p>
        </w:tc>
        <w:tc>
          <w:tcPr>
            <w:tcW w:w="362" w:type="pct"/>
            <w:vAlign w:val="center"/>
          </w:tcPr>
          <w:p w:rsidR="0025570F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 xml:space="preserve">VAT </w:t>
            </w:r>
          </w:p>
          <w:p w:rsidR="00B26673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(</w:t>
            </w:r>
            <w:r w:rsidR="00B26673" w:rsidRPr="00317BBE">
              <w:rPr>
                <w:rFonts w:cstheme="minorHAnsi"/>
              </w:rPr>
              <w:t>%</w:t>
            </w:r>
            <w:r w:rsidRPr="00317BBE">
              <w:rPr>
                <w:rFonts w:cstheme="minorHAnsi"/>
              </w:rPr>
              <w:t>)</w:t>
            </w:r>
          </w:p>
        </w:tc>
        <w:tc>
          <w:tcPr>
            <w:tcW w:w="5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Wartość</w:t>
            </w:r>
          </w:p>
          <w:p w:rsidR="0025570F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netto</w:t>
            </w:r>
          </w:p>
          <w:p w:rsidR="00B26673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kol. 4 x 6</w:t>
            </w:r>
          </w:p>
          <w:p w:rsidR="00B26673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(zł)</w:t>
            </w: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Cena</w:t>
            </w:r>
          </w:p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jednostkowa brutto</w:t>
            </w:r>
          </w:p>
          <w:p w:rsidR="0025570F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(zł)</w:t>
            </w:r>
          </w:p>
        </w:tc>
        <w:tc>
          <w:tcPr>
            <w:tcW w:w="518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Wartość</w:t>
            </w:r>
          </w:p>
          <w:p w:rsidR="0025570F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brutto</w:t>
            </w:r>
          </w:p>
          <w:p w:rsidR="0025570F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 xml:space="preserve">kol. 4 x 9 </w:t>
            </w:r>
          </w:p>
          <w:p w:rsidR="00B26673" w:rsidRPr="00317BBE" w:rsidRDefault="0025570F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(zł)</w:t>
            </w:r>
          </w:p>
        </w:tc>
      </w:tr>
      <w:tr w:rsidR="00781C9B" w:rsidRPr="00317BBE" w:rsidTr="002679CA">
        <w:trPr>
          <w:trHeight w:val="20"/>
          <w:jc w:val="center"/>
        </w:trPr>
        <w:tc>
          <w:tcPr>
            <w:tcW w:w="197" w:type="pct"/>
            <w:vAlign w:val="center"/>
          </w:tcPr>
          <w:p w:rsidR="00B26673" w:rsidRPr="00317BBE" w:rsidRDefault="00B26673" w:rsidP="00317B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1</w:t>
            </w:r>
          </w:p>
        </w:tc>
        <w:tc>
          <w:tcPr>
            <w:tcW w:w="1490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317BBE">
              <w:rPr>
                <w:rFonts w:cstheme="minorHAnsi"/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3</w:t>
            </w:r>
          </w:p>
        </w:tc>
        <w:tc>
          <w:tcPr>
            <w:tcW w:w="308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4</w:t>
            </w: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6</w:t>
            </w:r>
          </w:p>
        </w:tc>
        <w:tc>
          <w:tcPr>
            <w:tcW w:w="362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7</w:t>
            </w:r>
          </w:p>
        </w:tc>
        <w:tc>
          <w:tcPr>
            <w:tcW w:w="5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8</w:t>
            </w: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9</w:t>
            </w:r>
          </w:p>
        </w:tc>
        <w:tc>
          <w:tcPr>
            <w:tcW w:w="518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17BBE">
              <w:rPr>
                <w:rFonts w:cstheme="minorHAnsi"/>
              </w:rPr>
              <w:t>10</w:t>
            </w: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Default="00317BBE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Kluski śląskie</w:t>
            </w:r>
            <w:r w:rsidRPr="00317BBE">
              <w:rPr>
                <w:rFonts w:cstheme="minorHAnsi"/>
                <w:color w:val="000000"/>
              </w:rPr>
              <w:t xml:space="preserve"> - świeże, skład: mąka pszenna, ziemniaki min. </w:t>
            </w:r>
            <w:r w:rsidRPr="00317BBE">
              <w:rPr>
                <w:rFonts w:cstheme="minorHAnsi"/>
                <w:color w:val="000000"/>
              </w:rPr>
              <w:br/>
              <w:t xml:space="preserve">20 - 22%, mąka ziemniaczana, jaja, olej, sól, niepopękane i jednakowej wielkości, barwa: charakterystyczna dla danego wyrobu,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 1 szt.: 20 - 25 g</w:t>
            </w:r>
          </w:p>
          <w:p w:rsidR="00B36D24" w:rsidRDefault="00B36D24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B36D24" w:rsidRDefault="00B36D24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B36D24" w:rsidRDefault="00B36D24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B36D24" w:rsidRDefault="00B36D24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B36D24" w:rsidRPr="00B36D24" w:rsidRDefault="00B36D24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300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Kopytka</w:t>
            </w:r>
            <w:r w:rsidRPr="00317BBE">
              <w:rPr>
                <w:rFonts w:cstheme="minorHAnsi"/>
                <w:color w:val="000000"/>
              </w:rPr>
              <w:t xml:space="preserve"> - świeże, skład: mąka pszenna, ziemniaki min. 20 - 25%, jaja, olej, sól, niepopękane i jednakowej wielkości, barwa: charakterystyczna dla danego wyrobu, zawierające nie więcej niż 10 g tłuszczu w 100 g produktu gotowego do spożycia,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 1 szt.: 16 - 20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Paluszki serowo-ziemniaczane</w:t>
            </w:r>
            <w:r w:rsidRPr="00317BBE">
              <w:rPr>
                <w:rFonts w:cstheme="minorHAnsi"/>
                <w:color w:val="000000"/>
              </w:rPr>
              <w:t xml:space="preserve"> – świeże, skład: mąka pszenna, ser biały, ziemniaki min. 20 - 25%, jaja, olej, sól, niepopękane i jednakowej wielkości, barwa: charakterystyczna dla danego wyrobu, zawierające nie więcej niż 10 g tłuszczu w 100 g produktu gotowego do spożycia,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 1 szt.: 16 - 20 g</w:t>
            </w:r>
            <w:r w:rsidRPr="00317BB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Pierogi leniwe</w:t>
            </w:r>
            <w:r w:rsidRPr="00317BBE">
              <w:rPr>
                <w:rFonts w:cstheme="minorHAnsi"/>
                <w:color w:val="000000"/>
              </w:rPr>
              <w:t xml:space="preserve"> - świeże, zawartość sera min. 50 - 60%, ziemniaki, mąka ziemniaczana, mąka pszenna, woda, jaja, olej roślinny, sól, jednorodne, jednakowej wielkości, barwa: charakterystyczna dla danego wyrobu,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 1 szt.: 16 - 20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Cs/>
                <w:color w:val="000000"/>
                <w:spacing w:val="-4"/>
              </w:rPr>
            </w:pPr>
            <w:r w:rsidRPr="00317BBE">
              <w:rPr>
                <w:rFonts w:cstheme="minorHAnsi"/>
                <w:b/>
                <w:bCs/>
                <w:color w:val="000000"/>
                <w:spacing w:val="-4"/>
              </w:rPr>
              <w:t>Pierogi ruskie</w:t>
            </w:r>
            <w:r w:rsidRPr="00317BBE">
              <w:rPr>
                <w:rFonts w:cstheme="minorHAnsi"/>
                <w:color w:val="000000"/>
                <w:spacing w:val="-4"/>
              </w:rPr>
              <w:t xml:space="preserve"> – świeże, zawartość sera min. 15 - 20%, skład: mąka pszenna, ziemniaki min. 20 - 25%, jaja, cebula, olej, sól, przyprawy, pierogi szczelnie zlepione, niepopękane i jednakowej wielkości, zawartość farszu nie mniej niż 40%, barwa: charakterystyczna dla danego wyrobu, bez spulchniaczy i polepszaczy smaku, </w:t>
            </w:r>
            <w:r w:rsidRPr="00317BBE">
              <w:rPr>
                <w:rFonts w:cstheme="minorHAnsi"/>
                <w:b/>
                <w:color w:val="000000"/>
                <w:spacing w:val="-4"/>
              </w:rPr>
              <w:t>waga 1 szt.: 25 - 30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Default="00317BBE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Pierogi z mięsem</w:t>
            </w:r>
            <w:r w:rsidRPr="00317BBE">
              <w:rPr>
                <w:rFonts w:cstheme="minorHAnsi"/>
                <w:color w:val="000000"/>
              </w:rPr>
              <w:t xml:space="preserve"> - świeże, skład: mąka pszenna, mięso min. </w:t>
            </w:r>
            <w:r w:rsidRPr="00317BBE">
              <w:rPr>
                <w:rFonts w:cstheme="minorHAnsi"/>
                <w:color w:val="000000"/>
              </w:rPr>
              <w:br/>
              <w:t xml:space="preserve">35 - 40%, jaja, cebula, olej, sól, przyprawy, pierogi szczelnie zlepione, niepopękane i jednakowej wielkości, zawartość farszu nie mniej niż 40%, barwa: charakterystyczna dla danego wyrobu, zawierające nie więcej niż 10 g tłuszczu w 100 g produktu gotowego do spożycia,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 1 szt.: 25 - 30 g</w:t>
            </w:r>
          </w:p>
          <w:p w:rsidR="00317BBE" w:rsidRDefault="00317BBE" w:rsidP="00317BB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17BBE">
              <w:rPr>
                <w:rFonts w:cstheme="minorHAnsi"/>
                <w:b/>
                <w:bCs/>
                <w:color w:val="000000"/>
              </w:rPr>
              <w:t>Pierogi ze szpinakiem</w:t>
            </w:r>
            <w:r w:rsidRPr="00317BBE">
              <w:rPr>
                <w:rFonts w:cstheme="minorHAnsi"/>
                <w:color w:val="000000"/>
              </w:rPr>
              <w:t xml:space="preserve"> - świeże, zawartość farszu: nie mniej niż 40%, szpinak mielony nie mniej niż 17 - 19%, ser twaróg nie mniej niż 18 - 19%, cebula, przyprawy, niepopękane, szczelnie zlepione, bez spulchniaczy i polepszaczy smaku, </w:t>
            </w:r>
            <w:r w:rsidRPr="00317BBE">
              <w:rPr>
                <w:rFonts w:cstheme="minorHAnsi"/>
                <w:b/>
                <w:color w:val="000000"/>
              </w:rPr>
              <w:t>waga 1 szt.: 25 - 30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Cs/>
              </w:rPr>
            </w:pPr>
            <w:r w:rsidRPr="00317BBE">
              <w:rPr>
                <w:rFonts w:cstheme="minorHAnsi"/>
                <w:b/>
                <w:bCs/>
              </w:rPr>
              <w:t>Pierogi z owocami (truskawka, śliwka)</w:t>
            </w:r>
            <w:r w:rsidRPr="00317BBE">
              <w:rPr>
                <w:rFonts w:cstheme="minorHAnsi"/>
                <w:bCs/>
              </w:rPr>
              <w:t xml:space="preserve"> - skład: mąka pszenna, truskawka lub śliwka 40%  woda, jaja, olej roślinny, szczelnie zlepione, niepopękane i  jednakowej wielkości, zawartość farszu nie mniej niż 40%, barwa: charakterystyczna dla danego wyrobu, zawierające nie więcej niż 10 g cukrów w 100 g produktu gotowego do spożycia, bez spulchniaczy i polepszaczy smaku, </w:t>
            </w:r>
            <w:r w:rsidRPr="00317BBE">
              <w:rPr>
                <w:rFonts w:cstheme="minorHAnsi"/>
                <w:b/>
                <w:bCs/>
              </w:rPr>
              <w:t>waga 1 szt.: 25 - 30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Cs/>
              </w:rPr>
            </w:pPr>
            <w:r w:rsidRPr="00317BBE">
              <w:rPr>
                <w:rFonts w:cstheme="minorHAnsi"/>
                <w:b/>
                <w:bCs/>
              </w:rPr>
              <w:t>Pierogi "pizza" -</w:t>
            </w:r>
            <w:r w:rsidRPr="00317BBE">
              <w:rPr>
                <w:rFonts w:cstheme="minorHAnsi"/>
                <w:bCs/>
              </w:rPr>
              <w:t xml:space="preserve"> świeże, niepopękane, szczelnie zlepione, bez spulchniaczy i polepszaczy smaku, skład: mąka pszenna, papryka, szynka konserwowa, ser żółty, pieczarki, pomidory, jajka, woda, olej roślinny, sól, przyprawy, </w:t>
            </w:r>
            <w:r w:rsidRPr="00317BBE">
              <w:rPr>
                <w:rFonts w:cstheme="minorHAnsi"/>
                <w:b/>
                <w:bCs/>
              </w:rPr>
              <w:t>waga 1 szt.: 25 - 30 g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>Kg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7BBE" w:rsidRPr="00317BBE" w:rsidTr="002679CA">
        <w:trPr>
          <w:trHeight w:val="20"/>
          <w:jc w:val="center"/>
        </w:trPr>
        <w:tc>
          <w:tcPr>
            <w:tcW w:w="197" w:type="pct"/>
          </w:tcPr>
          <w:p w:rsidR="00317BBE" w:rsidRPr="00317BBE" w:rsidRDefault="00317BBE" w:rsidP="00317B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1490" w:type="pct"/>
            <w:vAlign w:val="center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7BBE">
              <w:rPr>
                <w:rFonts w:cstheme="minorHAnsi"/>
                <w:b/>
                <w:bCs/>
              </w:rPr>
              <w:t xml:space="preserve">Pierogi z ciecierzycą </w:t>
            </w:r>
            <w:r w:rsidRPr="00317BBE">
              <w:rPr>
                <w:rFonts w:cstheme="minorHAnsi"/>
                <w:bCs/>
              </w:rPr>
              <w:t>- świeże, niepopękane, szczelnie zlepione</w:t>
            </w:r>
            <w:r w:rsidR="00B36D24">
              <w:rPr>
                <w:rFonts w:cstheme="minorHAnsi"/>
                <w:bCs/>
              </w:rPr>
              <w:t xml:space="preserve">, </w:t>
            </w:r>
            <w:r w:rsidRPr="00317BBE">
              <w:rPr>
                <w:rFonts w:cstheme="minorHAnsi"/>
                <w:bCs/>
              </w:rPr>
              <w:t xml:space="preserve">bez spulchniaczy i polepszaczy smaku, skład: mąka pszenna, ciecierzyca 25%, ziemniaki, kasza gryczana, woda, jaja, cebula, olej roślinny, sól, przyprawy, </w:t>
            </w:r>
            <w:r w:rsidR="00B36D24">
              <w:rPr>
                <w:rFonts w:cstheme="minorHAnsi"/>
                <w:b/>
                <w:bCs/>
              </w:rPr>
              <w:t>waga 1 </w:t>
            </w:r>
            <w:r w:rsidRPr="00317BBE">
              <w:rPr>
                <w:rFonts w:cstheme="minorHAnsi"/>
                <w:b/>
                <w:bCs/>
              </w:rPr>
              <w:t>szt.: 25 - 30 g,</w:t>
            </w:r>
          </w:p>
        </w:tc>
        <w:tc>
          <w:tcPr>
            <w:tcW w:w="36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  <w:r w:rsidRPr="00317BBE">
              <w:rPr>
                <w:rFonts w:cstheme="minorHAnsi"/>
              </w:rPr>
              <w:t xml:space="preserve">Kg </w:t>
            </w:r>
          </w:p>
        </w:tc>
        <w:tc>
          <w:tcPr>
            <w:tcW w:w="308" w:type="pct"/>
          </w:tcPr>
          <w:p w:rsidR="00317BBE" w:rsidRPr="00317BBE" w:rsidRDefault="00317BBE" w:rsidP="00317BBE">
            <w:pPr>
              <w:spacing w:after="0" w:line="240" w:lineRule="auto"/>
              <w:jc w:val="right"/>
              <w:rPr>
                <w:rFonts w:cstheme="minorHAnsi"/>
              </w:rPr>
            </w:pPr>
            <w:r w:rsidRPr="00317BBE">
              <w:rPr>
                <w:rFonts w:cstheme="minorHAnsi"/>
              </w:rPr>
              <w:t>180</w:t>
            </w: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2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1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" w:type="pct"/>
          </w:tcPr>
          <w:p w:rsidR="00317BBE" w:rsidRPr="00317BBE" w:rsidRDefault="00317BBE" w:rsidP="00317B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1C9B" w:rsidRPr="00317BBE" w:rsidTr="002679CA">
        <w:trPr>
          <w:trHeight w:val="680"/>
          <w:jc w:val="center"/>
        </w:trPr>
        <w:tc>
          <w:tcPr>
            <w:tcW w:w="197" w:type="pct"/>
            <w:vAlign w:val="center"/>
          </w:tcPr>
          <w:p w:rsidR="00B26673" w:rsidRPr="00317BBE" w:rsidRDefault="00B26673" w:rsidP="00317BB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317BBE">
              <w:rPr>
                <w:rFonts w:cstheme="minorHAnsi"/>
                <w:b/>
              </w:rPr>
              <w:t>x</w:t>
            </w:r>
          </w:p>
        </w:tc>
        <w:tc>
          <w:tcPr>
            <w:tcW w:w="1490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17BBE">
              <w:rPr>
                <w:rFonts w:eastAsia="Times New Roman" w:cstheme="minorHAnsi"/>
                <w:b/>
                <w:bCs/>
              </w:rPr>
              <w:t>x</w:t>
            </w:r>
          </w:p>
        </w:tc>
        <w:tc>
          <w:tcPr>
            <w:tcW w:w="36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7BBE">
              <w:rPr>
                <w:rFonts w:cstheme="minorHAnsi"/>
                <w:b/>
              </w:rPr>
              <w:t>x</w:t>
            </w:r>
          </w:p>
        </w:tc>
        <w:tc>
          <w:tcPr>
            <w:tcW w:w="308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7BBE">
              <w:rPr>
                <w:rFonts w:cstheme="minorHAnsi"/>
                <w:b/>
              </w:rPr>
              <w:t>x</w:t>
            </w: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7BBE">
              <w:rPr>
                <w:rFonts w:cstheme="minorHAnsi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317BBE">
              <w:rPr>
                <w:rFonts w:cstheme="minorHAnsi"/>
                <w:b/>
                <w:spacing w:val="-6"/>
              </w:rPr>
              <w:t>Razem</w:t>
            </w:r>
          </w:p>
          <w:p w:rsidR="00B26673" w:rsidRPr="00317BBE" w:rsidRDefault="00A94968" w:rsidP="00317BBE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317BBE">
              <w:rPr>
                <w:rFonts w:cstheme="minorHAnsi"/>
                <w:b/>
                <w:spacing w:val="-6"/>
              </w:rPr>
              <w:t>netto</w:t>
            </w:r>
          </w:p>
        </w:tc>
        <w:tc>
          <w:tcPr>
            <w:tcW w:w="5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</w:p>
        </w:tc>
        <w:tc>
          <w:tcPr>
            <w:tcW w:w="621" w:type="pct"/>
            <w:vAlign w:val="center"/>
          </w:tcPr>
          <w:p w:rsidR="00B26673" w:rsidRPr="00317BBE" w:rsidRDefault="00B26673" w:rsidP="00317BBE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317BBE">
              <w:rPr>
                <w:rFonts w:cstheme="minorHAnsi"/>
                <w:b/>
                <w:spacing w:val="-6"/>
              </w:rPr>
              <w:t>Razem</w:t>
            </w:r>
          </w:p>
          <w:p w:rsidR="00B26673" w:rsidRPr="00317BBE" w:rsidRDefault="00B26673" w:rsidP="00317BBE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317BBE">
              <w:rPr>
                <w:rFonts w:cstheme="minorHAnsi"/>
                <w:b/>
                <w:spacing w:val="-6"/>
              </w:rPr>
              <w:t xml:space="preserve">brutto </w:t>
            </w:r>
          </w:p>
        </w:tc>
        <w:tc>
          <w:tcPr>
            <w:tcW w:w="518" w:type="pct"/>
          </w:tcPr>
          <w:p w:rsidR="00B26673" w:rsidRPr="00317BBE" w:rsidRDefault="00B26673" w:rsidP="00317B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2679CA" w:rsidRPr="00097203" w:rsidRDefault="002679CA" w:rsidP="002679CA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 xml:space="preserve">Wykonawca składając ofertę zobowiązany jest dostarczyć wykaz </w:t>
      </w:r>
      <w:r>
        <w:rPr>
          <w:rFonts w:cstheme="minorHAnsi"/>
          <w:b/>
          <w:i/>
          <w:sz w:val="24"/>
        </w:rPr>
        <w:t xml:space="preserve">nazw i </w:t>
      </w:r>
      <w:r w:rsidRPr="00097203">
        <w:rPr>
          <w:rFonts w:cstheme="minorHAnsi"/>
          <w:b/>
          <w:i/>
          <w:sz w:val="24"/>
        </w:rPr>
        <w:t>składników użytych do produkcji</w:t>
      </w:r>
      <w:r>
        <w:rPr>
          <w:rFonts w:cstheme="minorHAnsi"/>
          <w:b/>
          <w:i/>
          <w:sz w:val="24"/>
        </w:rPr>
        <w:t xml:space="preserve"> poszczególnych wyrobów garmażeryjnych wraz z zawartością procentową tych składników.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E2" w:rsidRDefault="005940E2" w:rsidP="0025570F">
      <w:pPr>
        <w:spacing w:after="0" w:line="240" w:lineRule="auto"/>
      </w:pPr>
      <w:r>
        <w:separator/>
      </w:r>
    </w:p>
  </w:endnote>
  <w:endnote w:type="continuationSeparator" w:id="0">
    <w:p w:rsidR="005940E2" w:rsidRDefault="005940E2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E2" w:rsidRDefault="005940E2" w:rsidP="0025570F">
      <w:pPr>
        <w:spacing w:after="0" w:line="240" w:lineRule="auto"/>
      </w:pPr>
      <w:r>
        <w:separator/>
      </w:r>
    </w:p>
  </w:footnote>
  <w:footnote w:type="continuationSeparator" w:id="0">
    <w:p w:rsidR="005940E2" w:rsidRDefault="005940E2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3AFF"/>
    <w:rsid w:val="0008395A"/>
    <w:rsid w:val="000A4794"/>
    <w:rsid w:val="000B1E6E"/>
    <w:rsid w:val="000C4C82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249D4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679CA"/>
    <w:rsid w:val="00291DE7"/>
    <w:rsid w:val="002964FC"/>
    <w:rsid w:val="00296843"/>
    <w:rsid w:val="002A6D81"/>
    <w:rsid w:val="002B21D9"/>
    <w:rsid w:val="002D5F37"/>
    <w:rsid w:val="002F41D2"/>
    <w:rsid w:val="002F6582"/>
    <w:rsid w:val="002F72E7"/>
    <w:rsid w:val="00317BBE"/>
    <w:rsid w:val="00325C6F"/>
    <w:rsid w:val="003631E3"/>
    <w:rsid w:val="00396466"/>
    <w:rsid w:val="003A4564"/>
    <w:rsid w:val="003B32F5"/>
    <w:rsid w:val="003B779C"/>
    <w:rsid w:val="003C18CF"/>
    <w:rsid w:val="003D69B8"/>
    <w:rsid w:val="00407A1A"/>
    <w:rsid w:val="004470FB"/>
    <w:rsid w:val="00486728"/>
    <w:rsid w:val="00495A9E"/>
    <w:rsid w:val="00497AAA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0E2"/>
    <w:rsid w:val="00594D25"/>
    <w:rsid w:val="005A31F9"/>
    <w:rsid w:val="005B2ABB"/>
    <w:rsid w:val="005C1BE6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4EAD"/>
    <w:rsid w:val="006B3AF6"/>
    <w:rsid w:val="006D3974"/>
    <w:rsid w:val="00704AFF"/>
    <w:rsid w:val="00707E5F"/>
    <w:rsid w:val="007169B6"/>
    <w:rsid w:val="00735FC1"/>
    <w:rsid w:val="00740D8D"/>
    <w:rsid w:val="007568A2"/>
    <w:rsid w:val="00763EAE"/>
    <w:rsid w:val="0077223C"/>
    <w:rsid w:val="007768CA"/>
    <w:rsid w:val="00776D77"/>
    <w:rsid w:val="0078008C"/>
    <w:rsid w:val="00781C9B"/>
    <w:rsid w:val="00784A34"/>
    <w:rsid w:val="007944B4"/>
    <w:rsid w:val="00795241"/>
    <w:rsid w:val="007C05A4"/>
    <w:rsid w:val="007C1F22"/>
    <w:rsid w:val="007D1004"/>
    <w:rsid w:val="007E63CD"/>
    <w:rsid w:val="0080759C"/>
    <w:rsid w:val="0083519A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50B6B"/>
    <w:rsid w:val="009521A7"/>
    <w:rsid w:val="00996812"/>
    <w:rsid w:val="009A5646"/>
    <w:rsid w:val="009D4882"/>
    <w:rsid w:val="009F5D18"/>
    <w:rsid w:val="00A07FF3"/>
    <w:rsid w:val="00A16D30"/>
    <w:rsid w:val="00A244CE"/>
    <w:rsid w:val="00A44918"/>
    <w:rsid w:val="00A5519B"/>
    <w:rsid w:val="00A65BD5"/>
    <w:rsid w:val="00A75061"/>
    <w:rsid w:val="00A93B89"/>
    <w:rsid w:val="00A94968"/>
    <w:rsid w:val="00A959FD"/>
    <w:rsid w:val="00AC2D7C"/>
    <w:rsid w:val="00AD50E7"/>
    <w:rsid w:val="00AF21BE"/>
    <w:rsid w:val="00B04001"/>
    <w:rsid w:val="00B12421"/>
    <w:rsid w:val="00B21195"/>
    <w:rsid w:val="00B26673"/>
    <w:rsid w:val="00B36D24"/>
    <w:rsid w:val="00B618A6"/>
    <w:rsid w:val="00B65DE0"/>
    <w:rsid w:val="00B75571"/>
    <w:rsid w:val="00B76F41"/>
    <w:rsid w:val="00BF7AC6"/>
    <w:rsid w:val="00C05A2D"/>
    <w:rsid w:val="00C109DB"/>
    <w:rsid w:val="00C13119"/>
    <w:rsid w:val="00C2068E"/>
    <w:rsid w:val="00C20D7E"/>
    <w:rsid w:val="00C30EA0"/>
    <w:rsid w:val="00C366C4"/>
    <w:rsid w:val="00C4401B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E1909"/>
    <w:rsid w:val="00CE2A19"/>
    <w:rsid w:val="00CF73C5"/>
    <w:rsid w:val="00D01615"/>
    <w:rsid w:val="00D020EC"/>
    <w:rsid w:val="00D0446B"/>
    <w:rsid w:val="00D32D81"/>
    <w:rsid w:val="00D3572B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6059"/>
    <w:rsid w:val="00E116B8"/>
    <w:rsid w:val="00E334DE"/>
    <w:rsid w:val="00E40BE1"/>
    <w:rsid w:val="00E42F6F"/>
    <w:rsid w:val="00E86346"/>
    <w:rsid w:val="00EA3B18"/>
    <w:rsid w:val="00EB72EF"/>
    <w:rsid w:val="00EC3369"/>
    <w:rsid w:val="00ED7CAD"/>
    <w:rsid w:val="00EE1ADF"/>
    <w:rsid w:val="00F00099"/>
    <w:rsid w:val="00F00A9A"/>
    <w:rsid w:val="00F225E9"/>
    <w:rsid w:val="00F3778E"/>
    <w:rsid w:val="00F377E5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8070-FA86-49FC-91FC-6E52E20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5</cp:revision>
  <cp:lastPrinted>2018-11-20T12:36:00Z</cp:lastPrinted>
  <dcterms:created xsi:type="dcterms:W3CDTF">2019-11-18T07:52:00Z</dcterms:created>
  <dcterms:modified xsi:type="dcterms:W3CDTF">2019-11-18T10:32:00Z</dcterms:modified>
</cp:coreProperties>
</file>